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EE" w:rsidRDefault="000B26EE" w:rsidP="000B26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KLAUZULA INFORMACYJNA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br/>
        <w:t>O PRZETWARZANIU DANYCH OSOBOWYCH</w:t>
      </w:r>
    </w:p>
    <w:p w:rsidR="000B26EE" w:rsidRDefault="000B26EE" w:rsidP="000B26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32"/>
          <w:lang w:eastAsia="pl-PL"/>
        </w:rPr>
      </w:pPr>
    </w:p>
    <w:p w:rsidR="000B26EE" w:rsidRDefault="000B26EE" w:rsidP="000B26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Na podstawie art. 13 ust.1 i 2 Rozporządzenia Parlamentu Europejskiego i Rady (UE) 2016/679 z dnia                     27kwietnia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że:</w:t>
      </w:r>
    </w:p>
    <w:p w:rsidR="000B26EE" w:rsidRDefault="000B26EE" w:rsidP="000B26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jest: </w:t>
      </w:r>
      <w:r w:rsidR="00EC26FD">
        <w:rPr>
          <w:rFonts w:ascii="Times New Roman" w:eastAsia="Times New Roman" w:hAnsi="Times New Roman" w:cs="Times New Roman"/>
          <w:b/>
          <w:bCs/>
          <w:lang w:eastAsia="pl-PL"/>
        </w:rPr>
        <w:t>Wójt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Gminy Wieczfnia Kościelna, Wieczfnia Kościelna 48, 06 – 513 Wieczfnia Kościelna, mail: sekretariat@wieczfniakoscielna.pl, tel.: (23) 654 00 04;</w:t>
      </w:r>
    </w:p>
    <w:p w:rsidR="000B26EE" w:rsidRDefault="000B26EE" w:rsidP="000B26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 wyznaczył Inspektora Ochrony Danych, z którym można się skontaktować pod adresem mailowym</w:t>
      </w:r>
      <w:r>
        <w:rPr>
          <w:rFonts w:ascii="Times New Roman" w:eastAsia="Times New Roman" w:hAnsi="Times New Roman" w:cs="Times New Roman"/>
          <w:b/>
          <w:lang w:eastAsia="pl-PL"/>
        </w:rPr>
        <w:t>: rodo@wieczfniakoscielna.pl, tel. (23) 654 00 04;</w:t>
      </w:r>
    </w:p>
    <w:p w:rsidR="000B26EE" w:rsidRDefault="000B26EE" w:rsidP="000B26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 danych osobowych – Urząd Gminy Wieczfnia Kościelna - przetwarza Pani/Pana dane osobowe na podstawie </w:t>
      </w:r>
      <w:r>
        <w:rPr>
          <w:rFonts w:ascii="Times New Roman" w:eastAsia="Times New Roman" w:hAnsi="Times New Roman" w:cs="Times New Roman"/>
          <w:b/>
          <w:lang w:eastAsia="pl-PL"/>
        </w:rPr>
        <w:t>ustawy z dnia 20 lipca 2018 r. o przekształceniu prawa użytkowania wieczystego gruntów zabudowanych na cele mieszkaniowe w prawo własności tych gruntów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0B26EE" w:rsidRDefault="000B26EE" w:rsidP="000B26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w celu/celach: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przekształcenia prawa użytkowania wieczystego w prawo własności, archiwalnych.</w:t>
      </w:r>
    </w:p>
    <w:p w:rsidR="000B26EE" w:rsidRDefault="000B26EE" w:rsidP="000B26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z przetwarzaniem danych w celach o których mowa w pkt 4 odbiorcą Pani/Pana danych osobowych będą : </w:t>
      </w:r>
      <w:r w:rsidRPr="000B26EE">
        <w:rPr>
          <w:rFonts w:ascii="Times New Roman" w:eastAsia="Times New Roman" w:hAnsi="Times New Roman" w:cs="Times New Roman"/>
          <w:b/>
          <w:lang w:eastAsia="pl-PL"/>
        </w:rPr>
        <w:t>Sąd Rejonowy w Mławie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IV Wydział Ksiąg Wieczystych/ Starostwo Powiatowe w Mławie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0B26EE" w:rsidRDefault="000B26EE" w:rsidP="000B26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będą przechowywane przez okres zgodny z zapisami Instrukcji Kancelaryjnej.</w:t>
      </w:r>
    </w:p>
    <w:p w:rsidR="000B26EE" w:rsidRDefault="000B26EE" w:rsidP="000B26E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przetwarzaniem Pani/Pana danych osobowych przysługuje Pani/Panu prawo dostępu do treści swoich danych, do ich sprostowania, usunięcia, ograniczenia ich przetwarzania                                    i przenoszenia, a także prawo do wniesienia sprzeciwu, oraz inne uprawnienia w tym zakresie wynikające z obowiązujących przepisów prawa,</w:t>
      </w:r>
    </w:p>
    <w:p w:rsidR="000B26EE" w:rsidRDefault="000B26EE" w:rsidP="000B26E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gdy przetwarzanie danych osobowych odbywa się na podstawie art. 6 ust. 1 lit a, Rozporządzenia czyli zgody na przetwarzanie danych osobowych, przysługuje Pani/Panu prawo do cofnięcia tej zgody w dowolnym momencie , bez wpływu na zgodność  przetwarzania, którego dokonano na podstawie zgody przed jej cofnięciem, z obowiązującym prawem.</w:t>
      </w:r>
    </w:p>
    <w:p w:rsidR="000B26EE" w:rsidRDefault="000B26EE" w:rsidP="000B26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powzięcia informacji o niezgodnym z prawem przetwarzaniu danych osobowych                   w Urzędzie Gminy Wieczfnia Kościelna przysługuje Pani/Panu prawo wniesienia skargi do organu nadzorczego właściwego w sprawach ochrony danych osobowych. </w:t>
      </w:r>
    </w:p>
    <w:p w:rsidR="000B26EE" w:rsidRDefault="000B26EE" w:rsidP="000B26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</w:t>
      </w:r>
      <w:r>
        <w:rPr>
          <w:rFonts w:ascii="Times New Roman" w:eastAsia="Times New Roman" w:hAnsi="Times New Roman" w:cs="Times New Roman"/>
          <w:b/>
          <w:lang w:eastAsia="pl-PL"/>
        </w:rPr>
        <w:t>wymogiem ustawowym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0B26EE" w:rsidRDefault="000B26EE" w:rsidP="000B26EE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iCs/>
          <w:sz w:val="16"/>
          <w:lang w:eastAsia="pl-PL"/>
        </w:rPr>
        <w:t>(ma charakter  dobrowolny, jest wymogiem ustawowym/warunkiem umownym/warunkiem zawarcia umowy)</w:t>
      </w:r>
    </w:p>
    <w:p w:rsidR="000B26EE" w:rsidRDefault="000B26EE" w:rsidP="000B26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Jest Pani/Pan zobowiązana/zobowiązany do ich podania a konsekwencją niepodania danych osobowych będzie  </w:t>
      </w:r>
      <w:r>
        <w:rPr>
          <w:rFonts w:ascii="Times New Roman" w:eastAsia="Times New Roman" w:hAnsi="Times New Roman" w:cs="Times New Roman"/>
          <w:b/>
          <w:lang w:eastAsia="pl-PL"/>
        </w:rPr>
        <w:t>niezałatwienie sprawy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0B26EE" w:rsidRDefault="000B26EE" w:rsidP="000B26EE">
      <w:pPr>
        <w:spacing w:after="0" w:line="360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lang w:eastAsia="pl-PL"/>
        </w:rPr>
        <w:t xml:space="preserve">                 (jeżeli osoba, której dane dotyczą, jest zobowiązana do ich podania należy wskazać ewentualne konsekwencje niepodania danych)</w:t>
      </w:r>
    </w:p>
    <w:p w:rsidR="000B26EE" w:rsidRDefault="000B26EE" w:rsidP="000B26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mogą być przetwarzane w sposób zautomatyzowany i nie będą profilowane. </w:t>
      </w:r>
    </w:p>
    <w:p w:rsidR="00E94E29" w:rsidRDefault="00E94E29" w:rsidP="00E94E29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zapoznałam/zapoznałem się</w:t>
      </w:r>
    </w:p>
    <w:p w:rsidR="00E94E29" w:rsidRDefault="00E94E29" w:rsidP="00E94E29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</w:rPr>
      </w:pPr>
    </w:p>
    <w:p w:rsidR="00E94E29" w:rsidRDefault="00E94E29" w:rsidP="00E94E29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……………………………………….</w:t>
      </w:r>
    </w:p>
    <w:p w:rsidR="00E94E29" w:rsidRDefault="00E94E29" w:rsidP="00E94E29">
      <w:pPr>
        <w:spacing w:after="0" w:line="360" w:lineRule="auto"/>
        <w:ind w:left="6372"/>
        <w:jc w:val="center"/>
        <w:rPr>
          <w:rFonts w:ascii="Times New Roman" w:eastAsia="Calibri" w:hAnsi="Times New Roman" w:cs="Times New Roman"/>
          <w:i/>
          <w:sz w:val="18"/>
        </w:rPr>
      </w:pPr>
      <w:r>
        <w:rPr>
          <w:rFonts w:ascii="Times New Roman" w:eastAsia="Calibri" w:hAnsi="Times New Roman" w:cs="Times New Roman"/>
          <w:i/>
          <w:sz w:val="16"/>
        </w:rPr>
        <w:t xml:space="preserve">                            (czytelny podpis i data)</w:t>
      </w:r>
    </w:p>
    <w:p w:rsidR="00E94E29" w:rsidRDefault="00E94E29" w:rsidP="00E94E29">
      <w:pPr>
        <w:spacing w:after="0" w:line="360" w:lineRule="auto"/>
        <w:ind w:left="6372"/>
        <w:jc w:val="center"/>
        <w:rPr>
          <w:rFonts w:ascii="Times New Roman" w:eastAsia="Calibri" w:hAnsi="Times New Roman" w:cs="Times New Roman"/>
          <w:i/>
        </w:rPr>
      </w:pPr>
    </w:p>
    <w:p w:rsidR="00E94E29" w:rsidRDefault="00E94E29" w:rsidP="00E94E29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</w:p>
    <w:p w:rsidR="000B26EE" w:rsidRDefault="000B26EE" w:rsidP="000B26E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D2695" w:rsidRPr="000B26EE" w:rsidRDefault="000B26EE" w:rsidP="000B26EE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</w:p>
    <w:sectPr w:rsidR="005D2695" w:rsidRPr="000B26EE" w:rsidSect="00E94E29">
      <w:pgSz w:w="11906" w:h="16838"/>
      <w:pgMar w:top="142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F5030"/>
    <w:multiLevelType w:val="hybridMultilevel"/>
    <w:tmpl w:val="F4BA4A7E"/>
    <w:lvl w:ilvl="0" w:tplc="1602A4F2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EE"/>
    <w:rsid w:val="000B26EE"/>
    <w:rsid w:val="00140AEC"/>
    <w:rsid w:val="00575B2A"/>
    <w:rsid w:val="005D2695"/>
    <w:rsid w:val="00986C76"/>
    <w:rsid w:val="00E94E29"/>
    <w:rsid w:val="00E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5BAC3-7D0A-4831-A11D-2E449277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6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Prusinowska</dc:creator>
  <cp:keywords/>
  <dc:description/>
  <cp:lastModifiedBy>Maria Prusinowska</cp:lastModifiedBy>
  <cp:revision>4</cp:revision>
  <cp:lastPrinted>2019-12-02T12:10:00Z</cp:lastPrinted>
  <dcterms:created xsi:type="dcterms:W3CDTF">2019-06-12T11:09:00Z</dcterms:created>
  <dcterms:modified xsi:type="dcterms:W3CDTF">2020-04-29T10:29:00Z</dcterms:modified>
</cp:coreProperties>
</file>